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96" w:rsidRDefault="00BA7B96" w:rsidP="00BA7B96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Ausschreibungsbekanntmachung </w:t>
      </w:r>
    </w:p>
    <w:p w:rsidR="00BA7B96" w:rsidRDefault="00BA7B96" w:rsidP="00BA7B96">
      <w:pPr>
        <w:pStyle w:val="Default"/>
        <w:rPr>
          <w:sz w:val="28"/>
          <w:szCs w:val="28"/>
        </w:rPr>
      </w:pPr>
    </w:p>
    <w:p w:rsidR="00BA7B96" w:rsidRDefault="00BA7B96" w:rsidP="00BA7B96">
      <w:pPr>
        <w:pStyle w:val="Default"/>
        <w:rPr>
          <w:sz w:val="28"/>
          <w:szCs w:val="28"/>
        </w:rPr>
      </w:pPr>
    </w:p>
    <w:p w:rsidR="00BA7B96" w:rsidRDefault="00BA7B96" w:rsidP="00BA7B96">
      <w:pPr>
        <w:pStyle w:val="Default"/>
        <w:rPr>
          <w:b/>
          <w:bCs/>
        </w:rPr>
      </w:pPr>
      <w:r w:rsidRPr="00BA7B96">
        <w:rPr>
          <w:b/>
          <w:bCs/>
        </w:rPr>
        <w:t xml:space="preserve">Ausschreibungsankündigung: </w:t>
      </w:r>
    </w:p>
    <w:p w:rsidR="0093699D" w:rsidRPr="00BA7B96" w:rsidRDefault="0093699D" w:rsidP="00BA7B96">
      <w:pPr>
        <w:pStyle w:val="Default"/>
      </w:pPr>
    </w:p>
    <w:p w:rsidR="00BA7B96" w:rsidRDefault="00BA7B96" w:rsidP="00BA7B96">
      <w:pPr>
        <w:pStyle w:val="Default"/>
        <w:rPr>
          <w:b/>
          <w:bCs/>
        </w:rPr>
      </w:pPr>
      <w:r w:rsidRPr="00BA7B96">
        <w:rPr>
          <w:b/>
          <w:bCs/>
        </w:rPr>
        <w:t xml:space="preserve">„Modernisierung der Speisehalle der „Martha-Müller-Grählert“ Schule in 18461 Franzburg, Platz des Friedens 15 a </w:t>
      </w:r>
    </w:p>
    <w:p w:rsidR="0093699D" w:rsidRPr="0093699D" w:rsidRDefault="0093699D" w:rsidP="00BA7B96">
      <w:pPr>
        <w:pStyle w:val="Default"/>
        <w:rPr>
          <w:b/>
        </w:rPr>
      </w:pPr>
      <w:r w:rsidRPr="0093699D">
        <w:rPr>
          <w:b/>
        </w:rPr>
        <w:t>2. Bauabschnitt</w:t>
      </w:r>
    </w:p>
    <w:p w:rsidR="00BA7B96" w:rsidRPr="00BA7B96" w:rsidRDefault="00BA7B96" w:rsidP="00BA7B96">
      <w:pPr>
        <w:pStyle w:val="Default"/>
      </w:pPr>
    </w:p>
    <w:p w:rsidR="00BA7B96" w:rsidRPr="00BA7B96" w:rsidRDefault="00BA7B96" w:rsidP="00BA7B96">
      <w:pPr>
        <w:pStyle w:val="Default"/>
      </w:pPr>
      <w:r w:rsidRPr="00BA7B96">
        <w:t>Vergabenummer: 01/45/142/202</w:t>
      </w:r>
      <w:r w:rsidR="0093699D">
        <w:t>4</w:t>
      </w:r>
      <w:r w:rsidRPr="00BA7B96">
        <w:t xml:space="preserve"> (Veröffentlicht am </w:t>
      </w:r>
      <w:r w:rsidR="0093699D">
        <w:t>21.12.2023</w:t>
      </w:r>
      <w:r w:rsidRPr="00BA7B96">
        <w:t xml:space="preserve">) </w:t>
      </w:r>
    </w:p>
    <w:p w:rsidR="00BA7B96" w:rsidRDefault="00BA7B96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Öffentlicher Auftraggeber: </w:t>
      </w:r>
    </w:p>
    <w:p w:rsidR="00BA7B96" w:rsidRPr="00BA7B96" w:rsidRDefault="00BA7B96" w:rsidP="00BA7B96">
      <w:pPr>
        <w:pStyle w:val="Default"/>
      </w:pPr>
      <w:r w:rsidRPr="00BA7B96">
        <w:t xml:space="preserve">Name: </w:t>
      </w:r>
    </w:p>
    <w:p w:rsidR="008E7BBD" w:rsidRDefault="008E7BBD" w:rsidP="00BA7B96">
      <w:pPr>
        <w:pStyle w:val="Default"/>
      </w:pPr>
      <w:r>
        <w:t xml:space="preserve">Amt Franzburg-Richtenberg für die </w:t>
      </w:r>
    </w:p>
    <w:p w:rsidR="00BA7B96" w:rsidRPr="00BA7B96" w:rsidRDefault="00BA7B96" w:rsidP="00BA7B96">
      <w:pPr>
        <w:pStyle w:val="Default"/>
      </w:pPr>
      <w:r w:rsidRPr="00BA7B96">
        <w:t xml:space="preserve">Stadt Franzburg </w:t>
      </w:r>
    </w:p>
    <w:p w:rsidR="00BA7B96" w:rsidRPr="00BA7B96" w:rsidRDefault="00BA7B96" w:rsidP="00BA7B96">
      <w:pPr>
        <w:pStyle w:val="Default"/>
      </w:pPr>
      <w:r w:rsidRPr="00BA7B96">
        <w:t xml:space="preserve">Anschrift: </w:t>
      </w:r>
    </w:p>
    <w:p w:rsidR="00BA7B96" w:rsidRPr="00BA7B96" w:rsidRDefault="00BA7B96" w:rsidP="00BA7B96">
      <w:pPr>
        <w:pStyle w:val="Default"/>
      </w:pPr>
      <w:r w:rsidRPr="00BA7B96">
        <w:t>Er</w:t>
      </w:r>
      <w:r w:rsidR="00044812">
        <w:t>n</w:t>
      </w:r>
      <w:r w:rsidRPr="00BA7B96">
        <w:t xml:space="preserve">st-Thälmann-Straße 71 </w:t>
      </w:r>
    </w:p>
    <w:p w:rsidR="00BA7B96" w:rsidRPr="00BA7B96" w:rsidRDefault="00BA7B96" w:rsidP="00BA7B96">
      <w:pPr>
        <w:pStyle w:val="Default"/>
      </w:pPr>
      <w:r w:rsidRPr="00BA7B96">
        <w:t xml:space="preserve">18461 Franzburg </w:t>
      </w:r>
    </w:p>
    <w:p w:rsidR="00BA7B96" w:rsidRPr="00BA7B96" w:rsidRDefault="00BA7B96" w:rsidP="00BA7B96">
      <w:pPr>
        <w:pStyle w:val="Default"/>
      </w:pPr>
      <w:r w:rsidRPr="00BA7B96">
        <w:t xml:space="preserve">Telefon: </w:t>
      </w:r>
    </w:p>
    <w:p w:rsidR="00BA7B96" w:rsidRPr="00BA7B96" w:rsidRDefault="00BA7B96" w:rsidP="00BA7B96">
      <w:pPr>
        <w:pStyle w:val="Default"/>
      </w:pPr>
      <w:r w:rsidRPr="00BA7B96">
        <w:t xml:space="preserve">038322/54142 </w:t>
      </w:r>
    </w:p>
    <w:p w:rsidR="00BA7B96" w:rsidRPr="00BA7B96" w:rsidRDefault="00BA7B96" w:rsidP="00BA7B96">
      <w:pPr>
        <w:pStyle w:val="Default"/>
      </w:pPr>
      <w:r w:rsidRPr="00BA7B96">
        <w:t xml:space="preserve">Mail: </w:t>
      </w:r>
    </w:p>
    <w:p w:rsidR="00BA7B96" w:rsidRPr="00BA7B96" w:rsidRDefault="00BA7B96" w:rsidP="00BA7B96">
      <w:pPr>
        <w:pStyle w:val="Default"/>
        <w:rPr>
          <w:color w:val="0000FF"/>
        </w:rPr>
      </w:pPr>
      <w:r w:rsidRPr="00BA7B96">
        <w:rPr>
          <w:color w:val="0000FF"/>
        </w:rPr>
        <w:t xml:space="preserve">martens@amt-franzburg-richtenberg.de </w:t>
      </w:r>
    </w:p>
    <w:p w:rsidR="00BA7B96" w:rsidRDefault="00BA7B96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Grund der Bekanntmachung: </w:t>
      </w:r>
    </w:p>
    <w:p w:rsidR="00BA7B96" w:rsidRPr="00BA7B96" w:rsidRDefault="00BA7B96" w:rsidP="00BA7B96">
      <w:pPr>
        <w:pStyle w:val="Default"/>
      </w:pPr>
      <w:r w:rsidRPr="00BA7B96">
        <w:t xml:space="preserve">Binnenmarktrelevanz gem. Abschnitt VI Vergabeerlass M-V </w:t>
      </w:r>
    </w:p>
    <w:p w:rsidR="00BA7B96" w:rsidRDefault="00BA7B96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Kategorie: </w:t>
      </w:r>
    </w:p>
    <w:p w:rsidR="00BA7B96" w:rsidRPr="00BA7B96" w:rsidRDefault="00BA7B96" w:rsidP="00BA7B96">
      <w:pPr>
        <w:pStyle w:val="Default"/>
      </w:pPr>
      <w:r w:rsidRPr="00BA7B96">
        <w:t xml:space="preserve">Bauleistungen </w:t>
      </w:r>
    </w:p>
    <w:p w:rsidR="00BA7B96" w:rsidRDefault="00BA7B96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Verfahrensart: </w:t>
      </w:r>
    </w:p>
    <w:p w:rsidR="00BA7B96" w:rsidRDefault="00BA7B96" w:rsidP="00BA7B96">
      <w:pPr>
        <w:pStyle w:val="Default"/>
      </w:pPr>
      <w:r w:rsidRPr="00BA7B96">
        <w:t xml:space="preserve">Beschränkte Ausschreibung ohne Teilnahmewettbewerb </w:t>
      </w:r>
    </w:p>
    <w:p w:rsidR="005B73CE" w:rsidRDefault="005B73CE" w:rsidP="0093699D">
      <w:pPr>
        <w:pStyle w:val="Default"/>
        <w:jc w:val="center"/>
        <w:rPr>
          <w:b/>
          <w:bCs/>
          <w:sz w:val="28"/>
          <w:szCs w:val="28"/>
        </w:rPr>
      </w:pPr>
    </w:p>
    <w:p w:rsidR="00BA7B96" w:rsidRPr="0093699D" w:rsidRDefault="00BA7B96" w:rsidP="0093699D">
      <w:pPr>
        <w:pStyle w:val="Default"/>
        <w:jc w:val="center"/>
        <w:rPr>
          <w:b/>
          <w:bCs/>
          <w:sz w:val="28"/>
          <w:szCs w:val="28"/>
        </w:rPr>
      </w:pPr>
      <w:r w:rsidRPr="0093699D">
        <w:rPr>
          <w:b/>
          <w:bCs/>
          <w:sz w:val="28"/>
          <w:szCs w:val="28"/>
        </w:rPr>
        <w:t>Auftragsgegenstand</w:t>
      </w:r>
    </w:p>
    <w:p w:rsidR="0093699D" w:rsidRDefault="0093699D" w:rsidP="00BA7B96">
      <w:pPr>
        <w:pStyle w:val="Default"/>
        <w:rPr>
          <w:b/>
          <w:bCs/>
        </w:rPr>
      </w:pPr>
    </w:p>
    <w:p w:rsidR="0093699D" w:rsidRPr="0093699D" w:rsidRDefault="0093699D" w:rsidP="00BA7B96">
      <w:pPr>
        <w:pStyle w:val="Default"/>
        <w:rPr>
          <w:b/>
          <w:u w:val="single"/>
        </w:rPr>
      </w:pPr>
      <w:r w:rsidRPr="0093699D">
        <w:rPr>
          <w:b/>
          <w:u w:val="single"/>
        </w:rPr>
        <w:t>Los 2: Zimmerei und Dacharbeiten</w:t>
      </w:r>
    </w:p>
    <w:p w:rsidR="0093699D" w:rsidRDefault="0093699D" w:rsidP="0093699D">
      <w:pPr>
        <w:pStyle w:val="Default"/>
        <w:numPr>
          <w:ilvl w:val="0"/>
          <w:numId w:val="5"/>
        </w:numPr>
      </w:pPr>
      <w:r>
        <w:t>80 m Rückbau von Dachkasten und Fallrohren</w:t>
      </w:r>
    </w:p>
    <w:p w:rsidR="0093699D" w:rsidRDefault="0093699D" w:rsidP="0093699D">
      <w:pPr>
        <w:pStyle w:val="Default"/>
        <w:numPr>
          <w:ilvl w:val="0"/>
          <w:numId w:val="5"/>
        </w:numPr>
      </w:pPr>
      <w:r>
        <w:t>32 m Rückbau von Ortgängen</w:t>
      </w:r>
    </w:p>
    <w:p w:rsidR="0093699D" w:rsidRDefault="0093699D" w:rsidP="0093699D">
      <w:pPr>
        <w:pStyle w:val="Default"/>
        <w:numPr>
          <w:ilvl w:val="0"/>
          <w:numId w:val="5"/>
        </w:numPr>
      </w:pPr>
      <w:r>
        <w:t>80 m Neubau Dachkästen und Fallrohren</w:t>
      </w:r>
    </w:p>
    <w:p w:rsidR="0093699D" w:rsidRDefault="0093699D" w:rsidP="008E7BBD">
      <w:pPr>
        <w:pStyle w:val="Default"/>
        <w:numPr>
          <w:ilvl w:val="0"/>
          <w:numId w:val="5"/>
        </w:numPr>
      </w:pPr>
      <w:r>
        <w:t>32 m Zinkblechabdeckung für Giebelmauerwerk</w:t>
      </w:r>
    </w:p>
    <w:p w:rsidR="0093699D" w:rsidRDefault="0093699D" w:rsidP="0093699D">
      <w:pPr>
        <w:pStyle w:val="Default"/>
      </w:pPr>
    </w:p>
    <w:p w:rsidR="0093699D" w:rsidRDefault="0093699D" w:rsidP="0093699D">
      <w:pPr>
        <w:pStyle w:val="Default"/>
        <w:rPr>
          <w:b/>
          <w:u w:val="single"/>
        </w:rPr>
      </w:pPr>
      <w:r w:rsidRPr="0093699D">
        <w:rPr>
          <w:b/>
          <w:u w:val="single"/>
        </w:rPr>
        <w:t>Los 3: Tischlerarbeiten</w:t>
      </w:r>
    </w:p>
    <w:p w:rsidR="0093699D" w:rsidRDefault="008E7BBD" w:rsidP="0093699D">
      <w:pPr>
        <w:pStyle w:val="Default"/>
        <w:numPr>
          <w:ilvl w:val="0"/>
          <w:numId w:val="4"/>
        </w:numPr>
      </w:pPr>
      <w:r>
        <w:t xml:space="preserve"> </w:t>
      </w:r>
      <w:r w:rsidR="00044812">
        <w:t xml:space="preserve"> </w:t>
      </w:r>
      <w:r w:rsidR="0093699D" w:rsidRPr="0093699D">
        <w:t>2 Stck.</w:t>
      </w:r>
      <w:r w:rsidR="0093699D">
        <w:t xml:space="preserve"> Rückbau von vorhandenen Türen</w:t>
      </w:r>
    </w:p>
    <w:p w:rsidR="008E7BBD" w:rsidRDefault="008E7BBD" w:rsidP="0093699D">
      <w:pPr>
        <w:pStyle w:val="Default"/>
        <w:numPr>
          <w:ilvl w:val="0"/>
          <w:numId w:val="4"/>
        </w:numPr>
      </w:pPr>
      <w:r>
        <w:t xml:space="preserve"> </w:t>
      </w:r>
      <w:r w:rsidR="00044812">
        <w:t xml:space="preserve"> </w:t>
      </w:r>
      <w:r w:rsidR="0093699D">
        <w:t>1 Stck. Neubau 2-flg. Außentür</w:t>
      </w:r>
    </w:p>
    <w:p w:rsidR="0093699D" w:rsidRDefault="008E7BBD" w:rsidP="0093699D">
      <w:pPr>
        <w:pStyle w:val="Default"/>
        <w:numPr>
          <w:ilvl w:val="0"/>
          <w:numId w:val="4"/>
        </w:numPr>
      </w:pPr>
      <w:r>
        <w:t xml:space="preserve">  </w:t>
      </w:r>
      <w:r w:rsidR="0093699D">
        <w:t>1 Stck. Neubau 1-flg. Außentür</w:t>
      </w:r>
    </w:p>
    <w:p w:rsidR="0093699D" w:rsidRDefault="00044812" w:rsidP="0093699D">
      <w:pPr>
        <w:pStyle w:val="Default"/>
        <w:numPr>
          <w:ilvl w:val="0"/>
          <w:numId w:val="4"/>
        </w:numPr>
      </w:pPr>
      <w:r>
        <w:t xml:space="preserve"> </w:t>
      </w:r>
      <w:r w:rsidR="008E7BBD">
        <w:t xml:space="preserve"> </w:t>
      </w:r>
      <w:r w:rsidR="0093699D">
        <w:t>8</w:t>
      </w:r>
      <w:r>
        <w:t xml:space="preserve"> </w:t>
      </w:r>
      <w:r w:rsidR="0093699D">
        <w:t>Stck. Neubau von Fenstern</w:t>
      </w:r>
    </w:p>
    <w:p w:rsidR="0093699D" w:rsidRDefault="0093699D" w:rsidP="0093699D">
      <w:pPr>
        <w:pStyle w:val="Default"/>
        <w:numPr>
          <w:ilvl w:val="0"/>
          <w:numId w:val="4"/>
        </w:numPr>
      </w:pPr>
      <w:r>
        <w:t>17 Stck. Neubau von Fensterbänken</w:t>
      </w:r>
    </w:p>
    <w:p w:rsidR="0093699D" w:rsidRDefault="0093699D" w:rsidP="0093699D">
      <w:pPr>
        <w:pStyle w:val="Default"/>
        <w:ind w:left="720"/>
      </w:pPr>
    </w:p>
    <w:p w:rsidR="0093699D" w:rsidRDefault="0093699D" w:rsidP="008E7BBD">
      <w:pPr>
        <w:pStyle w:val="Default"/>
      </w:pPr>
    </w:p>
    <w:p w:rsidR="0093699D" w:rsidRDefault="0093699D" w:rsidP="0093699D">
      <w:pPr>
        <w:pStyle w:val="Default"/>
        <w:rPr>
          <w:b/>
          <w:u w:val="single"/>
        </w:rPr>
      </w:pPr>
      <w:r>
        <w:rPr>
          <w:b/>
          <w:u w:val="single"/>
        </w:rPr>
        <w:lastRenderedPageBreak/>
        <w:t>Los 4: WDVS</w:t>
      </w:r>
    </w:p>
    <w:p w:rsidR="0093699D" w:rsidRDefault="0093699D" w:rsidP="0093699D">
      <w:pPr>
        <w:pStyle w:val="Default"/>
        <w:rPr>
          <w:b/>
          <w:u w:val="single"/>
        </w:rPr>
      </w:pPr>
    </w:p>
    <w:p w:rsidR="0093699D" w:rsidRDefault="00170A83" w:rsidP="0093699D">
      <w:pPr>
        <w:pStyle w:val="Default"/>
        <w:numPr>
          <w:ilvl w:val="0"/>
          <w:numId w:val="6"/>
        </w:numPr>
      </w:pPr>
      <w:r>
        <w:t>Ca. 220 m² WDVS einschließlich Oberputz und Anstrich</w:t>
      </w:r>
    </w:p>
    <w:p w:rsidR="00170A83" w:rsidRDefault="00170A83" w:rsidP="0093699D">
      <w:pPr>
        <w:pStyle w:val="Default"/>
        <w:numPr>
          <w:ilvl w:val="0"/>
          <w:numId w:val="6"/>
        </w:numPr>
      </w:pPr>
      <w:r>
        <w:t>17 Stck. neue Fensterbänke</w:t>
      </w:r>
    </w:p>
    <w:p w:rsidR="00170A83" w:rsidRDefault="00170A83" w:rsidP="0093699D">
      <w:pPr>
        <w:pStyle w:val="Default"/>
        <w:numPr>
          <w:ilvl w:val="0"/>
          <w:numId w:val="6"/>
        </w:numPr>
      </w:pPr>
      <w:r>
        <w:t>Allg. Anschlüsse an angrenzende Bauteile</w:t>
      </w:r>
    </w:p>
    <w:p w:rsidR="00044812" w:rsidRDefault="00044812" w:rsidP="00044812">
      <w:pPr>
        <w:pStyle w:val="Default"/>
      </w:pPr>
    </w:p>
    <w:p w:rsidR="00044812" w:rsidRDefault="00044812" w:rsidP="00044812">
      <w:pPr>
        <w:pStyle w:val="Default"/>
        <w:rPr>
          <w:b/>
          <w:u w:val="single"/>
        </w:rPr>
      </w:pPr>
      <w:r>
        <w:rPr>
          <w:b/>
          <w:u w:val="single"/>
        </w:rPr>
        <w:t>Los 11: Heizungs- und Lüftungsinstallation</w:t>
      </w:r>
    </w:p>
    <w:p w:rsidR="00044812" w:rsidRDefault="00044812" w:rsidP="00044812">
      <w:pPr>
        <w:pStyle w:val="Default"/>
        <w:rPr>
          <w:b/>
          <w:u w:val="single"/>
        </w:rPr>
      </w:pPr>
    </w:p>
    <w:p w:rsidR="00044812" w:rsidRDefault="00044812" w:rsidP="00044812">
      <w:pPr>
        <w:pStyle w:val="Default"/>
        <w:numPr>
          <w:ilvl w:val="0"/>
          <w:numId w:val="7"/>
        </w:numPr>
      </w:pPr>
      <w:r>
        <w:t>Rückbau vorhandener Heizkörper</w:t>
      </w:r>
    </w:p>
    <w:p w:rsidR="00044812" w:rsidRDefault="00044812" w:rsidP="00044812">
      <w:pPr>
        <w:pStyle w:val="Default"/>
        <w:numPr>
          <w:ilvl w:val="0"/>
          <w:numId w:val="7"/>
        </w:numPr>
      </w:pPr>
      <w:r>
        <w:t>Rückbau alter Heizleitungen auf Putz</w:t>
      </w:r>
    </w:p>
    <w:p w:rsidR="00044812" w:rsidRDefault="00044812" w:rsidP="00044812">
      <w:pPr>
        <w:pStyle w:val="Default"/>
        <w:numPr>
          <w:ilvl w:val="0"/>
          <w:numId w:val="7"/>
        </w:numPr>
      </w:pPr>
      <w:r>
        <w:t>Neubau Luft-Wasser-Wärmepumpe (12 KW)</w:t>
      </w:r>
    </w:p>
    <w:p w:rsidR="00044812" w:rsidRDefault="00044812" w:rsidP="00044812">
      <w:pPr>
        <w:pStyle w:val="Default"/>
        <w:numPr>
          <w:ilvl w:val="0"/>
          <w:numId w:val="7"/>
        </w:numPr>
      </w:pPr>
      <w:r>
        <w:t>Pufferspeicher (300l)</w:t>
      </w:r>
    </w:p>
    <w:p w:rsidR="00044812" w:rsidRDefault="00044812" w:rsidP="00044812">
      <w:pPr>
        <w:pStyle w:val="Default"/>
        <w:numPr>
          <w:ilvl w:val="0"/>
          <w:numId w:val="7"/>
        </w:numPr>
      </w:pPr>
      <w:r>
        <w:t>1 Stck. Heizkreis Fußbodenheizung</w:t>
      </w:r>
    </w:p>
    <w:p w:rsidR="00044812" w:rsidRDefault="00044812" w:rsidP="00044812">
      <w:pPr>
        <w:pStyle w:val="Default"/>
        <w:numPr>
          <w:ilvl w:val="0"/>
          <w:numId w:val="7"/>
        </w:numPr>
      </w:pPr>
      <w:r>
        <w:t xml:space="preserve">1 Stck. </w:t>
      </w:r>
      <w:r w:rsidR="005B73CE">
        <w:t>Heizkreis Lüftung</w:t>
      </w:r>
    </w:p>
    <w:p w:rsidR="005B73CE" w:rsidRDefault="005B73CE" w:rsidP="00044812">
      <w:pPr>
        <w:pStyle w:val="Default"/>
        <w:numPr>
          <w:ilvl w:val="0"/>
          <w:numId w:val="7"/>
        </w:numPr>
      </w:pPr>
      <w:r>
        <w:t>Fußbodenheizung für Saal (212m²)</w:t>
      </w:r>
    </w:p>
    <w:p w:rsidR="005B73CE" w:rsidRDefault="005B73CE" w:rsidP="00044812">
      <w:pPr>
        <w:pStyle w:val="Default"/>
        <w:numPr>
          <w:ilvl w:val="0"/>
          <w:numId w:val="7"/>
        </w:numPr>
      </w:pPr>
      <w:r>
        <w:t>1 Stck. Lüftungsanlage mit WRG (Rotationswärmetauscher)</w:t>
      </w:r>
    </w:p>
    <w:p w:rsidR="005B73CE" w:rsidRDefault="005B73CE" w:rsidP="00044812">
      <w:pPr>
        <w:pStyle w:val="Default"/>
        <w:numPr>
          <w:ilvl w:val="0"/>
          <w:numId w:val="7"/>
        </w:numPr>
      </w:pPr>
      <w:r>
        <w:t>1 Stck. externer Nacherhitzer</w:t>
      </w:r>
    </w:p>
    <w:p w:rsidR="005B73CE" w:rsidRDefault="005B73CE" w:rsidP="00044812">
      <w:pPr>
        <w:pStyle w:val="Default"/>
        <w:numPr>
          <w:ilvl w:val="0"/>
          <w:numId w:val="7"/>
        </w:numPr>
      </w:pPr>
      <w:r>
        <w:t>2 Stck. Abluftanlage</w:t>
      </w:r>
    </w:p>
    <w:p w:rsidR="005B73CE" w:rsidRDefault="005B73CE" w:rsidP="005B73CE">
      <w:pPr>
        <w:pStyle w:val="Default"/>
      </w:pPr>
    </w:p>
    <w:p w:rsidR="005B73CE" w:rsidRDefault="005B73CE" w:rsidP="005B73CE">
      <w:pPr>
        <w:pStyle w:val="Default"/>
        <w:rPr>
          <w:b/>
          <w:u w:val="single"/>
        </w:rPr>
      </w:pPr>
      <w:r>
        <w:rPr>
          <w:b/>
          <w:u w:val="single"/>
        </w:rPr>
        <w:t>Los 12: Elektroinstallation</w:t>
      </w:r>
    </w:p>
    <w:p w:rsidR="005B73CE" w:rsidRDefault="005B73CE" w:rsidP="005B73CE">
      <w:pPr>
        <w:pStyle w:val="Default"/>
        <w:rPr>
          <w:b/>
          <w:u w:val="single"/>
        </w:rPr>
      </w:pPr>
    </w:p>
    <w:p w:rsidR="005B73CE" w:rsidRDefault="005B73CE" w:rsidP="005B73CE">
      <w:pPr>
        <w:pStyle w:val="Default"/>
        <w:numPr>
          <w:ilvl w:val="0"/>
          <w:numId w:val="8"/>
        </w:numPr>
      </w:pPr>
      <w:r>
        <w:t>Energieverteilungen</w:t>
      </w:r>
    </w:p>
    <w:p w:rsidR="005B73CE" w:rsidRDefault="005B73CE" w:rsidP="005B73CE">
      <w:pPr>
        <w:pStyle w:val="Default"/>
        <w:numPr>
          <w:ilvl w:val="0"/>
          <w:numId w:val="8"/>
        </w:numPr>
      </w:pPr>
      <w:r>
        <w:t>Beleuchtungsanlagen</w:t>
      </w:r>
    </w:p>
    <w:p w:rsidR="005B73CE" w:rsidRDefault="005B73CE" w:rsidP="005B73CE">
      <w:pPr>
        <w:pStyle w:val="Default"/>
        <w:numPr>
          <w:ilvl w:val="0"/>
          <w:numId w:val="8"/>
        </w:numPr>
      </w:pPr>
      <w:r>
        <w:t>Starkstrominstallation</w:t>
      </w:r>
    </w:p>
    <w:p w:rsidR="005B73CE" w:rsidRPr="005B73CE" w:rsidRDefault="005B73CE" w:rsidP="005B73CE">
      <w:pPr>
        <w:pStyle w:val="Default"/>
        <w:numPr>
          <w:ilvl w:val="0"/>
          <w:numId w:val="8"/>
        </w:numPr>
      </w:pPr>
      <w:r>
        <w:t>Festverbaute Ausstattung</w:t>
      </w:r>
    </w:p>
    <w:p w:rsidR="00BA7B96" w:rsidRDefault="00BA7B96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Ort der Ausführung: </w:t>
      </w:r>
    </w:p>
    <w:p w:rsidR="00BA7B96" w:rsidRDefault="00BA7B96" w:rsidP="00BA7B96">
      <w:pPr>
        <w:pStyle w:val="Default"/>
      </w:pPr>
    </w:p>
    <w:p w:rsidR="00BA7B96" w:rsidRPr="00BA7B96" w:rsidRDefault="00BA7B96" w:rsidP="00BA7B96">
      <w:pPr>
        <w:pStyle w:val="Default"/>
      </w:pPr>
      <w:r w:rsidRPr="00BA7B96">
        <w:t>18461 Franzburg</w:t>
      </w:r>
      <w:r w:rsidR="005B73CE">
        <w:t>, Platz des Friedens 15</w:t>
      </w:r>
    </w:p>
    <w:p w:rsidR="00BA7B96" w:rsidRDefault="00BA7B96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Zuschlags- und Bindefrist: </w:t>
      </w:r>
    </w:p>
    <w:p w:rsidR="00BA7B96" w:rsidRDefault="00BA7B96" w:rsidP="00BA7B96">
      <w:pPr>
        <w:pStyle w:val="Default"/>
      </w:pPr>
    </w:p>
    <w:p w:rsidR="00BA7B96" w:rsidRDefault="005B73CE" w:rsidP="00BA7B96">
      <w:pPr>
        <w:pStyle w:val="Default"/>
      </w:pPr>
      <w:r>
        <w:t>29.03.2024</w:t>
      </w:r>
    </w:p>
    <w:p w:rsidR="00BA7B96" w:rsidRPr="00BA7B96" w:rsidRDefault="00BA7B96" w:rsidP="00BA7B96">
      <w:pPr>
        <w:pStyle w:val="Default"/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Zeitraum der Leistungserbringung: </w:t>
      </w:r>
    </w:p>
    <w:p w:rsidR="00BA7B96" w:rsidRDefault="00BA7B96" w:rsidP="00BA7B96">
      <w:pPr>
        <w:pStyle w:val="Default"/>
      </w:pPr>
    </w:p>
    <w:p w:rsidR="005B73CE" w:rsidRDefault="005B73CE" w:rsidP="005B73CE">
      <w:pPr>
        <w:pStyle w:val="Default"/>
        <w:numPr>
          <w:ilvl w:val="0"/>
          <w:numId w:val="10"/>
        </w:numPr>
      </w:pPr>
      <w:r>
        <w:t>Quartal 2024</w:t>
      </w:r>
      <w:r>
        <w:tab/>
      </w:r>
      <w:r>
        <w:tab/>
        <w:t xml:space="preserve"> bis </w:t>
      </w:r>
      <w:r>
        <w:tab/>
      </w:r>
      <w:r>
        <w:tab/>
        <w:t>III. Quartal 2024</w:t>
      </w:r>
    </w:p>
    <w:p w:rsidR="00BA7B96" w:rsidRPr="00BA7B96" w:rsidRDefault="00BA7B96" w:rsidP="00BA7B96">
      <w:pPr>
        <w:pStyle w:val="Default"/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t xml:space="preserve">Submissionstermin: </w:t>
      </w:r>
    </w:p>
    <w:p w:rsidR="00BA7B96" w:rsidRDefault="00BA7B96" w:rsidP="00BA7B96">
      <w:pPr>
        <w:pStyle w:val="Default"/>
      </w:pPr>
    </w:p>
    <w:p w:rsidR="00BA7B96" w:rsidRPr="00BA7B96" w:rsidRDefault="005B73CE" w:rsidP="00BA7B96">
      <w:pPr>
        <w:pStyle w:val="Default"/>
      </w:pPr>
      <w:r>
        <w:t>01.02.2024</w:t>
      </w:r>
      <w:r w:rsidR="00BA7B96">
        <w:t xml:space="preserve"> </w:t>
      </w:r>
      <w:r w:rsidR="00BA7B96">
        <w:tab/>
      </w:r>
      <w:r w:rsidR="00BA7B96">
        <w:tab/>
      </w:r>
      <w:r w:rsidR="00BA7B96" w:rsidRPr="00BA7B96">
        <w:t xml:space="preserve"> ab </w:t>
      </w:r>
      <w:r>
        <w:t>9:00 Uhr</w:t>
      </w:r>
      <w:r w:rsidR="00BA7B96" w:rsidRPr="00BA7B96">
        <w:t xml:space="preserve"> </w:t>
      </w:r>
    </w:p>
    <w:p w:rsidR="00BA7B96" w:rsidRDefault="00BA7B96" w:rsidP="00BA7B96">
      <w:pPr>
        <w:pStyle w:val="Default"/>
        <w:rPr>
          <w:b/>
          <w:bCs/>
        </w:rPr>
      </w:pPr>
    </w:p>
    <w:p w:rsidR="005B73CE" w:rsidRDefault="005B73CE" w:rsidP="00BA7B96">
      <w:pPr>
        <w:pStyle w:val="Default"/>
        <w:rPr>
          <w:b/>
          <w:bCs/>
        </w:rPr>
      </w:pPr>
    </w:p>
    <w:p w:rsidR="005B73CE" w:rsidRDefault="005B73CE" w:rsidP="00BA7B96">
      <w:pPr>
        <w:pStyle w:val="Default"/>
        <w:rPr>
          <w:b/>
          <w:bCs/>
        </w:rPr>
      </w:pPr>
    </w:p>
    <w:p w:rsidR="005B73CE" w:rsidRDefault="005B73CE" w:rsidP="00BA7B96">
      <w:pPr>
        <w:pStyle w:val="Default"/>
        <w:rPr>
          <w:b/>
          <w:bCs/>
        </w:rPr>
      </w:pPr>
    </w:p>
    <w:p w:rsidR="005B73CE" w:rsidRDefault="005B73CE" w:rsidP="00BA7B96">
      <w:pPr>
        <w:pStyle w:val="Default"/>
        <w:rPr>
          <w:b/>
          <w:bCs/>
        </w:rPr>
      </w:pPr>
    </w:p>
    <w:p w:rsidR="008E7BBD" w:rsidRDefault="008E7BBD" w:rsidP="00BA7B96">
      <w:pPr>
        <w:pStyle w:val="Default"/>
        <w:rPr>
          <w:b/>
          <w:bCs/>
        </w:rPr>
      </w:pPr>
    </w:p>
    <w:p w:rsidR="00BA7B96" w:rsidRPr="00BA7B96" w:rsidRDefault="00BA7B96" w:rsidP="00BA7B96">
      <w:pPr>
        <w:pStyle w:val="Default"/>
      </w:pPr>
      <w:r w:rsidRPr="00BA7B96">
        <w:rPr>
          <w:b/>
          <w:bCs/>
        </w:rPr>
        <w:lastRenderedPageBreak/>
        <w:t xml:space="preserve">Anforderung der Unterlagen über: </w:t>
      </w:r>
    </w:p>
    <w:p w:rsidR="00BA7B96" w:rsidRDefault="00BA7B96" w:rsidP="00BA7B96">
      <w:pPr>
        <w:pStyle w:val="Default"/>
        <w:rPr>
          <w:rFonts w:ascii="Calibri" w:hAnsi="Calibri" w:cs="Calibri"/>
          <w:color w:val="0000FF"/>
        </w:rPr>
      </w:pPr>
    </w:p>
    <w:p w:rsidR="005B73CE" w:rsidRDefault="005B73CE" w:rsidP="00BA7B96">
      <w:pPr>
        <w:pStyle w:val="Default"/>
        <w:rPr>
          <w:rFonts w:ascii="Calibri" w:hAnsi="Calibri" w:cs="Calibri"/>
          <w:color w:val="0000FF"/>
        </w:rPr>
      </w:pPr>
      <w:r w:rsidRPr="005B73CE">
        <w:rPr>
          <w:rFonts w:ascii="Calibri" w:hAnsi="Calibri" w:cs="Calibri"/>
          <w:color w:val="000000" w:themeColor="text1"/>
        </w:rPr>
        <w:t>Los 2; 3 und 4</w:t>
      </w:r>
      <w:r>
        <w:rPr>
          <w:rFonts w:ascii="Calibri" w:hAnsi="Calibri" w:cs="Calibri"/>
          <w:color w:val="0000FF"/>
        </w:rPr>
        <w:t>:</w:t>
      </w:r>
    </w:p>
    <w:p w:rsidR="005B73CE" w:rsidRDefault="005B73CE" w:rsidP="00BA7B96">
      <w:pPr>
        <w:pStyle w:val="Default"/>
        <w:rPr>
          <w:rFonts w:ascii="Calibri" w:hAnsi="Calibri" w:cs="Calibri"/>
          <w:color w:val="0000FF"/>
        </w:rPr>
      </w:pPr>
    </w:p>
    <w:p w:rsidR="00E20B56" w:rsidRDefault="00BA7B96" w:rsidP="005B73CE">
      <w:pPr>
        <w:pStyle w:val="Default"/>
        <w:rPr>
          <w:rFonts w:ascii="Calibri" w:hAnsi="Calibri" w:cs="Calibri"/>
          <w:color w:val="0000FF"/>
        </w:rPr>
      </w:pPr>
      <w:r w:rsidRPr="00BA7B96">
        <w:rPr>
          <w:rFonts w:ascii="Calibri" w:hAnsi="Calibri" w:cs="Calibri"/>
          <w:color w:val="0000FF"/>
        </w:rPr>
        <w:t xml:space="preserve">planung@plan-wirtschaft-mv.de </w:t>
      </w:r>
      <w:r w:rsidR="005B73CE">
        <w:rPr>
          <w:rFonts w:ascii="Calibri" w:hAnsi="Calibri" w:cs="Calibri"/>
          <w:color w:val="0000FF"/>
        </w:rPr>
        <w:t xml:space="preserve"> </w:t>
      </w:r>
      <w:r w:rsidRPr="00BA7B96">
        <w:rPr>
          <w:rFonts w:ascii="Calibri" w:hAnsi="Calibri" w:cs="Calibri"/>
        </w:rPr>
        <w:t xml:space="preserve">oder </w:t>
      </w:r>
      <w:hyperlink r:id="rId5" w:history="1">
        <w:r w:rsidR="005B73CE" w:rsidRPr="006039AC">
          <w:rPr>
            <w:rStyle w:val="Hyperlink"/>
            <w:rFonts w:ascii="Calibri" w:hAnsi="Calibri" w:cs="Calibri"/>
          </w:rPr>
          <w:t>baubetreuung@plan-wirtschaft-mv.de</w:t>
        </w:r>
      </w:hyperlink>
    </w:p>
    <w:p w:rsidR="005B73CE" w:rsidRP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73CE">
        <w:rPr>
          <w:rFonts w:asciiTheme="minorHAnsi" w:hAnsiTheme="minorHAnsi" w:cstheme="minorHAnsi"/>
          <w:sz w:val="22"/>
          <w:szCs w:val="22"/>
        </w:rPr>
        <w:t>Los</w:t>
      </w:r>
      <w:r>
        <w:rPr>
          <w:rFonts w:asciiTheme="minorHAnsi" w:hAnsiTheme="minorHAnsi" w:cstheme="minorHAnsi"/>
          <w:sz w:val="22"/>
          <w:szCs w:val="22"/>
        </w:rPr>
        <w:t xml:space="preserve"> 11:</w:t>
      </w:r>
    </w:p>
    <w:p w:rsid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B73CE" w:rsidRDefault="000C641F" w:rsidP="005B73CE">
      <w:pPr>
        <w:pStyle w:val="Default"/>
        <w:rPr>
          <w:rFonts w:ascii="Calibri" w:hAnsi="Calibri" w:cs="Calibri"/>
          <w:sz w:val="22"/>
          <w:szCs w:val="22"/>
        </w:rPr>
      </w:pPr>
      <w:hyperlink r:id="rId6" w:tgtFrame="_blank" w:history="1">
        <w:r w:rsidR="005B73CE">
          <w:rPr>
            <w:rStyle w:val="Hyperlink"/>
            <w:rFonts w:ascii="Calibri" w:hAnsi="Calibri" w:cs="Calibri"/>
            <w:sz w:val="22"/>
            <w:szCs w:val="22"/>
          </w:rPr>
          <w:t>jens.meinhold@ibtga.eu</w:t>
        </w:r>
      </w:hyperlink>
    </w:p>
    <w:p w:rsid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 12:</w:t>
      </w:r>
    </w:p>
    <w:p w:rsidR="005B73CE" w:rsidRDefault="005B73CE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B73CE" w:rsidRPr="005B73CE" w:rsidRDefault="000C641F" w:rsidP="005B73CE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7" w:history="1">
        <w:r w:rsidR="005B73CE">
          <w:rPr>
            <w:rStyle w:val="Hyperlink"/>
            <w:sz w:val="20"/>
            <w:szCs w:val="20"/>
          </w:rPr>
          <w:t>info@ib-vonkoss.de</w:t>
        </w:r>
      </w:hyperlink>
    </w:p>
    <w:sectPr w:rsidR="005B73CE" w:rsidRPr="005B7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51C"/>
    <w:multiLevelType w:val="hybridMultilevel"/>
    <w:tmpl w:val="F5AA09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806"/>
    <w:multiLevelType w:val="hybridMultilevel"/>
    <w:tmpl w:val="69847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A1A"/>
    <w:multiLevelType w:val="hybridMultilevel"/>
    <w:tmpl w:val="7F2428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6781"/>
    <w:multiLevelType w:val="hybridMultilevel"/>
    <w:tmpl w:val="012680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D1C"/>
    <w:multiLevelType w:val="hybridMultilevel"/>
    <w:tmpl w:val="312024D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67C6A"/>
    <w:multiLevelType w:val="hybridMultilevel"/>
    <w:tmpl w:val="18469B96"/>
    <w:lvl w:ilvl="0" w:tplc="E430B8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44E65"/>
    <w:multiLevelType w:val="hybridMultilevel"/>
    <w:tmpl w:val="636A59A4"/>
    <w:lvl w:ilvl="0" w:tplc="733A0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7CE9"/>
    <w:multiLevelType w:val="hybridMultilevel"/>
    <w:tmpl w:val="719AD0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9B0EDD"/>
    <w:multiLevelType w:val="hybridMultilevel"/>
    <w:tmpl w:val="9A38E3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61BB9"/>
    <w:multiLevelType w:val="hybridMultilevel"/>
    <w:tmpl w:val="78FE2F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96"/>
    <w:rsid w:val="00044812"/>
    <w:rsid w:val="000C641F"/>
    <w:rsid w:val="00170A83"/>
    <w:rsid w:val="005B73CE"/>
    <w:rsid w:val="008E7BBD"/>
    <w:rsid w:val="0093699D"/>
    <w:rsid w:val="00BA7B96"/>
    <w:rsid w:val="00E2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CEB6-6A0A-4F04-902C-8FADC0CB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A7B96"/>
    <w:pPr>
      <w:autoSpaceDE w:val="0"/>
      <w:autoSpaceDN w:val="0"/>
      <w:adjustRightInd w:val="0"/>
      <w:ind w:left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B73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b-vonkos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s.meinhold.ibtga@onlinehome.de" TargetMode="External"/><Relationship Id="rId5" Type="http://schemas.openxmlformats.org/officeDocument/2006/relationships/hyperlink" Target="mailto:baubetreuung@plan-wirtschaft-mv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Franzburg Richtenberg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4</cp:revision>
  <cp:lastPrinted>2023-12-21T09:59:00Z</cp:lastPrinted>
  <dcterms:created xsi:type="dcterms:W3CDTF">2023-12-20T12:56:00Z</dcterms:created>
  <dcterms:modified xsi:type="dcterms:W3CDTF">2023-12-21T10:04:00Z</dcterms:modified>
</cp:coreProperties>
</file>